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hAnsiTheme="minorEastAsia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hAnsiTheme="minorEastAsia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eastAsia="方正小标宋_GBK" w:hAnsiTheme="minorEastAsia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盐城市</w:t>
      </w:r>
      <w:r>
        <w:rPr>
          <w:rFonts w:hint="eastAsia" w:ascii="方正小标宋_GBK" w:eastAsia="方正小标宋_GBK" w:hAnsiTheme="minorEastAsia"/>
          <w:sz w:val="44"/>
          <w:szCs w:val="44"/>
          <w:lang w:val="en-US" w:eastAsia="zh-CN"/>
        </w:rPr>
        <w:t>档案馆</w:t>
      </w:r>
      <w:r>
        <w:rPr>
          <w:rFonts w:hint="eastAsia" w:ascii="方正小标宋_GBK" w:eastAsia="方正小标宋_GBK" w:hAnsiTheme="minorEastAsia"/>
          <w:sz w:val="44"/>
          <w:szCs w:val="44"/>
        </w:rPr>
        <w:t>公开招</w:t>
      </w:r>
      <w:r>
        <w:rPr>
          <w:rFonts w:hint="eastAsia" w:ascii="方正小标宋_GBK" w:eastAsia="方正小标宋_GBK" w:hAnsiTheme="minorEastAsia"/>
          <w:sz w:val="44"/>
          <w:szCs w:val="44"/>
          <w:lang w:val="en-US" w:eastAsia="zh-CN"/>
        </w:rPr>
        <w:t>用3</w:t>
      </w:r>
      <w:r>
        <w:rPr>
          <w:rFonts w:hint="eastAsia" w:ascii="方正小标宋_GBK" w:eastAsia="方正小标宋_GBK" w:hAnsiTheme="minorEastAsia"/>
          <w:sz w:val="44"/>
          <w:szCs w:val="44"/>
        </w:rPr>
        <w:t>名</w:t>
      </w:r>
    </w:p>
    <w:p>
      <w:pPr>
        <w:spacing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</w:rPr>
        <w:t>政府购买服务用工的公告</w:t>
      </w:r>
    </w:p>
    <w:p/>
    <w:p/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因工作需要,盐城市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档案馆</w:t>
      </w:r>
      <w:r>
        <w:rPr>
          <w:rFonts w:hint="eastAsia" w:ascii="仿宋_GB2312" w:eastAsia="仿宋_GB2312"/>
          <w:sz w:val="32"/>
          <w:szCs w:val="32"/>
        </w:rPr>
        <w:t>面向社会公开招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用3</w:t>
      </w:r>
      <w:r>
        <w:rPr>
          <w:rFonts w:hint="eastAsia" w:ascii="仿宋_GB2312" w:eastAsia="仿宋_GB2312"/>
          <w:sz w:val="32"/>
          <w:szCs w:val="32"/>
        </w:rPr>
        <w:t>名政府购买服务用工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eastAsia="仿宋_GB2312"/>
          <w:sz w:val="32"/>
          <w:szCs w:val="32"/>
        </w:rPr>
        <w:t>，现将有关事项公告如下:</w:t>
      </w:r>
    </w:p>
    <w:p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一、岗位及资格条件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(一)岗位</w:t>
      </w:r>
    </w:p>
    <w:p>
      <w:pPr>
        <w:spacing w:line="52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盐城市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档案馆编外通用专业技术类</w:t>
      </w:r>
      <w:r>
        <w:rPr>
          <w:rFonts w:hint="eastAsia" w:ascii="仿宋_GB2312" w:eastAsia="仿宋_GB2312"/>
          <w:sz w:val="32"/>
          <w:szCs w:val="32"/>
        </w:rPr>
        <w:t>岗位,分别为：</w:t>
      </w:r>
    </w:p>
    <w:p>
      <w:pPr>
        <w:spacing w:line="52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水电、消防维保岗位1个</w:t>
      </w:r>
      <w:r>
        <w:rPr>
          <w:rFonts w:hint="eastAsia" w:ascii="仿宋_GB2312" w:eastAsia="仿宋_GB2312"/>
          <w:sz w:val="32"/>
          <w:szCs w:val="32"/>
        </w:rPr>
        <w:t>，主要从事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市档案馆大楼的水电、消防设施维护、维修</w:t>
      </w:r>
      <w:r>
        <w:rPr>
          <w:rFonts w:hint="eastAsia" w:ascii="仿宋_GB2312" w:eastAsia="仿宋_GB2312"/>
          <w:sz w:val="32"/>
          <w:szCs w:val="32"/>
        </w:rPr>
        <w:t>等工作；</w:t>
      </w:r>
    </w:p>
    <w:p>
      <w:pPr>
        <w:spacing w:line="520" w:lineRule="exact"/>
        <w:ind w:firstLine="800" w:firstLineChars="2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查档服务窗口岗位2个，主要从事公众查档服务、档案保管等工作。</w:t>
      </w:r>
    </w:p>
    <w:p>
      <w:pPr>
        <w:spacing w:line="52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以上人员性质均为政府购买服务用工。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(二)资格条件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1.具有中华人民共和国国籍，拥护中国共产党领导和社会主义制度，拥护党的路线方针政策。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2.遵纪守法、品行端正、爱岗敬业、团结同志、服从管理，身体健康，无不良行为记录。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水电、消防设施维护、维修</w:t>
      </w:r>
      <w:r>
        <w:rPr>
          <w:rFonts w:hint="eastAsia" w:ascii="仿宋_GB2312" w:eastAsia="仿宋_GB2312"/>
          <w:sz w:val="32"/>
          <w:szCs w:val="32"/>
        </w:rPr>
        <w:t>岗位要求：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须持有有效水电工证书、消防证书</w:t>
      </w:r>
      <w:r>
        <w:rPr>
          <w:rFonts w:hint="eastAsia" w:ascii="仿宋_GB2312" w:eastAsia="仿宋_GB2312"/>
          <w:sz w:val="32"/>
          <w:szCs w:val="32"/>
        </w:rPr>
        <w:t>，有相关工作经验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或具备相关专业职称者（由高到低）</w:t>
      </w:r>
      <w:r>
        <w:rPr>
          <w:rFonts w:hint="eastAsia" w:ascii="仿宋_GB2312" w:eastAsia="仿宋_GB2312"/>
          <w:sz w:val="32"/>
          <w:szCs w:val="32"/>
        </w:rPr>
        <w:t>优先；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查档服务窗口</w:t>
      </w:r>
      <w:r>
        <w:rPr>
          <w:rFonts w:hint="eastAsia" w:ascii="仿宋_GB2312" w:eastAsia="仿宋_GB2312"/>
          <w:sz w:val="32"/>
          <w:szCs w:val="32"/>
        </w:rPr>
        <w:t>岗位要求：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大专以上学历，中共党员优先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二、工资福利待遇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按盐城市政府购买服务用工规定的标准执行。</w:t>
      </w:r>
    </w:p>
    <w:p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三、报名及资格审核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(一)报名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1.报名方式:报名人员现场报名，须提供报名表和本人近期两寸免冠半身彩色近照3张及以下材料的原件、复印件:身份证、学历证书、相关佐证材料。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在规定时间内，本人现场报名有困难的，可委托他人代为报名。代报名人须提供本人身份证及报考者需提供的报名材料。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2.报名时间:</w:t>
      </w:r>
      <w:r>
        <w:rPr>
          <w:rFonts w:hint="eastAsia" w:ascii="Times New Roman" w:hAnsi="Times New Roman"/>
          <w:color w:val="000000"/>
          <w:kern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日（工作日上午8：30至12：00，下午2：30至6：00）。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3.报名地点:盐城市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档案馆办公室</w:t>
      </w:r>
      <w:r>
        <w:rPr>
          <w:rFonts w:hint="eastAsia" w:ascii="仿宋_GB2312" w:eastAsia="仿宋_GB2312"/>
          <w:sz w:val="32"/>
          <w:szCs w:val="32"/>
        </w:rPr>
        <w:t>(盐城市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毓龙东路22号302室</w:t>
      </w:r>
      <w:r>
        <w:rPr>
          <w:rFonts w:hint="eastAsia" w:ascii="仿宋_GB2312" w:eastAsia="仿宋_GB2312"/>
          <w:sz w:val="32"/>
          <w:szCs w:val="32"/>
        </w:rPr>
        <w:t>)。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刘永红</w:t>
      </w:r>
      <w:r>
        <w:rPr>
          <w:rFonts w:hint="eastAsia" w:ascii="仿宋_GB2312" w:eastAsia="仿宋_GB2312"/>
          <w:sz w:val="32"/>
          <w:szCs w:val="32"/>
        </w:rPr>
        <w:t>，咨询电话: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88119053、18932269908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(二)资格审核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报名人员须如实填写报名信息，并对所提交材料的真实性、准确性、完整性、有效性负责。盐城市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档案馆</w:t>
      </w:r>
      <w:r>
        <w:rPr>
          <w:rFonts w:hint="eastAsia" w:ascii="仿宋_GB2312" w:eastAsia="仿宋_GB2312"/>
          <w:sz w:val="32"/>
          <w:szCs w:val="32"/>
        </w:rPr>
        <w:t>依据招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</w:rPr>
        <w:t>条件和要求，对报名人员进行资格审核，资格审核贯穿招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</w:rPr>
        <w:t>工作全过程，在任何环节，凡发现报考者弄虚作假的，一经查实，立即取消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聘资格。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四、考试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考试采取面试形式，总分100分，60分为及格线，采取结构化面试方式进行,主要测试应试者履行职位所要求的基本素质和能力。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面试具体时间、地点另行通知。考生须保持电话畅通，如报名者提供的联系方式无法联系上本人，相关后果由报名者负责。</w:t>
      </w:r>
    </w:p>
    <w:p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五、体检和考察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/>
          <w:color w:val="333333"/>
          <w:sz w:val="23"/>
          <w:szCs w:val="23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（一）体检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根据应聘人员面试成绩从高到低排序，按拟招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人数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1:1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的比例确定参加体检人选，体检标准参照江苏省公务员录用体检标准执行。因放弃体检或体检不合格形成的空缺从高分到低分依次递补。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/>
          <w:color w:val="333333"/>
          <w:sz w:val="23"/>
          <w:szCs w:val="23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（二）考察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对体检合格人员进行组织考察，重点考察政治思想、道德品质、能力素质、遵纪守法、廉洁自律、职位匹配等方面的情况，报名材料弄虚作假，或者经考察认定不具备岗位要求的德才条件的，不予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用。因考察不合格形成的空缺从高分到低分依次递补。</w:t>
      </w:r>
    </w:p>
    <w:p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录</w:t>
      </w:r>
      <w:r>
        <w:rPr>
          <w:rFonts w:hint="eastAsia" w:ascii="方正黑体_GBK" w:eastAsia="方正黑体_GBK"/>
          <w:sz w:val="32"/>
          <w:szCs w:val="32"/>
        </w:rPr>
        <w:t>用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方正楷体_GBK"/>
          <w:color w:val="333333"/>
          <w:sz w:val="23"/>
          <w:szCs w:val="23"/>
          <w:lang w:val="en-US" w:eastAsia="zh-CN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（一）研究</w:t>
      </w: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  <w:lang w:val="en-US" w:eastAsia="zh-CN"/>
        </w:rPr>
        <w:t>确定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根据考察情况，召开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馆领导班子</w:t>
      </w:r>
      <w:r>
        <w:rPr>
          <w:rFonts w:hint="eastAsia" w:ascii="仿宋_GB2312" w:eastAsia="仿宋_GB2312"/>
          <w:sz w:val="32"/>
          <w:szCs w:val="32"/>
        </w:rPr>
        <w:t>会确定拟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</w:t>
      </w:r>
      <w:r>
        <w:rPr>
          <w:rFonts w:hint="eastAsia" w:ascii="仿宋_GB2312" w:eastAsia="仿宋_GB2312"/>
          <w:sz w:val="32"/>
          <w:szCs w:val="32"/>
        </w:rPr>
        <w:t>用人员。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/>
          <w:color w:val="333333"/>
          <w:sz w:val="23"/>
          <w:szCs w:val="23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（二）公示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</w:t>
      </w:r>
      <w:r>
        <w:rPr>
          <w:rFonts w:hint="eastAsia" w:ascii="仿宋_GB2312" w:eastAsia="仿宋_GB2312"/>
          <w:sz w:val="32"/>
          <w:szCs w:val="32"/>
        </w:rPr>
        <w:t>用人员名单在盐城市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档案馆</w:t>
      </w:r>
      <w:r>
        <w:rPr>
          <w:rFonts w:hint="eastAsia" w:ascii="仿宋_GB2312" w:eastAsia="仿宋_GB2312"/>
          <w:sz w:val="32"/>
          <w:szCs w:val="32"/>
        </w:rPr>
        <w:t>网站公示，接受社会监督，公示期为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个工作日。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/>
          <w:color w:val="333333"/>
          <w:sz w:val="23"/>
          <w:szCs w:val="23"/>
        </w:rPr>
      </w:pP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（三）</w:t>
      </w: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  <w:lang w:val="en-US" w:eastAsia="zh-CN"/>
        </w:rPr>
        <w:t>录</w:t>
      </w:r>
      <w:r>
        <w:rPr>
          <w:rStyle w:val="7"/>
          <w:rFonts w:hint="eastAsia" w:ascii="方正楷体_GBK" w:hAnsi="微软雅黑" w:eastAsia="方正楷体_GBK"/>
          <w:color w:val="333333"/>
          <w:sz w:val="32"/>
          <w:szCs w:val="32"/>
        </w:rPr>
        <w:t>用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公示无异议的拟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用人员，按照盐城市市级机关事业单位政府购买服务用工有关规定，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与劳务派遣机构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签订劳动合同，</w:t>
      </w:r>
      <w:r>
        <w:rPr>
          <w:rFonts w:hint="eastAsia" w:ascii="仿宋_GB2312" w:eastAsia="仿宋_GB2312"/>
          <w:sz w:val="32"/>
          <w:szCs w:val="32"/>
        </w:rPr>
        <w:t>按程序办理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用手续。</w:t>
      </w:r>
    </w:p>
    <w:p>
      <w:pPr>
        <w:spacing w:line="52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七、纪律与监督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工作贯彻“公开、平等、竞争、择优”的原则。严肃纪律，秉公办事，杜绝弄虚作假、徇私舞弊行为的发生。凡违反招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eastAsia="仿宋_GB2312"/>
          <w:sz w:val="32"/>
          <w:szCs w:val="32"/>
        </w:rPr>
        <w:t>工作规定、弄虚作假的，一经发现，相关工作人员要给予纪律处分，应聘及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被录用</w:t>
      </w:r>
      <w:r>
        <w:rPr>
          <w:rFonts w:hint="eastAsia" w:ascii="仿宋_GB2312" w:eastAsia="仿宋_GB2312"/>
          <w:sz w:val="32"/>
          <w:szCs w:val="32"/>
        </w:rPr>
        <w:t>人员取消报考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不予录用</w:t>
      </w:r>
      <w:r>
        <w:rPr>
          <w:rFonts w:hint="eastAsia" w:ascii="仿宋_GB2312" w:eastAsia="仿宋_GB2312"/>
          <w:sz w:val="32"/>
          <w:szCs w:val="32"/>
        </w:rPr>
        <w:t xml:space="preserve">。   </w:t>
      </w:r>
    </w:p>
    <w:p>
      <w:pPr>
        <w:tabs>
          <w:tab w:val="left" w:pos="770"/>
        </w:tabs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监督电话：</w:t>
      </w:r>
    </w:p>
    <w:p>
      <w:pPr>
        <w:tabs>
          <w:tab w:val="left" w:pos="770"/>
        </w:tabs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0515-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80501903 </w:t>
      </w:r>
      <w:r>
        <w:rPr>
          <w:rFonts w:hint="eastAsia" w:ascii="仿宋_GB2312" w:eastAsia="仿宋_GB2312" w:hAnsiTheme="majorEastAsia"/>
          <w:sz w:val="32"/>
          <w:szCs w:val="32"/>
        </w:rPr>
        <w:t>(市纪委监委第一派驻纪检监察组)</w:t>
      </w:r>
    </w:p>
    <w:p>
      <w:pPr>
        <w:tabs>
          <w:tab w:val="left" w:pos="770"/>
        </w:tabs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0515-80500737（市人社局劳动关系和监察处）</w:t>
      </w:r>
    </w:p>
    <w:p>
      <w:pPr>
        <w:tabs>
          <w:tab w:val="left" w:pos="770"/>
        </w:tabs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咨询电话：</w:t>
      </w:r>
    </w:p>
    <w:p>
      <w:pPr>
        <w:tabs>
          <w:tab w:val="left" w:pos="770"/>
        </w:tabs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0515-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88119053</w:t>
      </w:r>
      <w:r>
        <w:rPr>
          <w:rFonts w:hint="eastAsia" w:ascii="仿宋_GB2312" w:eastAsia="仿宋_GB2312" w:hAnsiTheme="majorEastAsia"/>
          <w:sz w:val="32"/>
          <w:szCs w:val="32"/>
        </w:rPr>
        <w:t>（市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档案馆办公室</w:t>
      </w:r>
      <w:r>
        <w:rPr>
          <w:rFonts w:hint="eastAsia" w:ascii="仿宋_GB2312" w:eastAsia="仿宋_GB2312" w:hAnsiTheme="majorEastAsia"/>
          <w:sz w:val="32"/>
          <w:szCs w:val="32"/>
        </w:rPr>
        <w:t>）</w:t>
      </w:r>
    </w:p>
    <w:p>
      <w:pPr>
        <w:tabs>
          <w:tab w:val="left" w:pos="770"/>
        </w:tabs>
        <w:spacing w:line="520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tabs>
          <w:tab w:val="left" w:pos="770"/>
        </w:tabs>
        <w:spacing w:line="52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附件：报名表</w:t>
      </w:r>
      <w:r>
        <w:rPr>
          <w:rFonts w:ascii="仿宋_GB2312" w:eastAsia="仿宋_GB2312" w:hAnsiTheme="majorEastAsia"/>
          <w:sz w:val="32"/>
          <w:szCs w:val="32"/>
        </w:rPr>
        <w:t xml:space="preserve"> </w:t>
      </w:r>
    </w:p>
    <w:p>
      <w:pPr>
        <w:tabs>
          <w:tab w:val="left" w:pos="6420"/>
        </w:tabs>
        <w:spacing w:line="520" w:lineRule="exact"/>
        <w:ind w:right="800"/>
        <w:jc w:val="right"/>
        <w:rPr>
          <w:rFonts w:ascii="仿宋_GB2312" w:eastAsia="仿宋_GB2312" w:hAnsiTheme="majorEastAsia"/>
          <w:sz w:val="32"/>
          <w:szCs w:val="32"/>
        </w:rPr>
      </w:pPr>
    </w:p>
    <w:p>
      <w:pPr>
        <w:tabs>
          <w:tab w:val="left" w:pos="6420"/>
        </w:tabs>
        <w:spacing w:line="520" w:lineRule="exact"/>
        <w:ind w:right="800"/>
        <w:jc w:val="right"/>
        <w:rPr>
          <w:rFonts w:ascii="仿宋_GB2312" w:eastAsia="仿宋_GB2312" w:hAnsiTheme="majorEastAsia"/>
          <w:sz w:val="32"/>
          <w:szCs w:val="32"/>
        </w:rPr>
      </w:pPr>
    </w:p>
    <w:p>
      <w:pPr>
        <w:tabs>
          <w:tab w:val="left" w:pos="6420"/>
        </w:tabs>
        <w:spacing w:line="520" w:lineRule="exact"/>
        <w:ind w:right="800"/>
        <w:jc w:val="center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eastAsia="仿宋_GB2312" w:hAnsiTheme="majorEastAsia"/>
          <w:sz w:val="32"/>
          <w:szCs w:val="32"/>
        </w:rPr>
        <w:t>盐城市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档案馆</w:t>
      </w:r>
    </w:p>
    <w:p>
      <w:pPr>
        <w:spacing w:line="520" w:lineRule="exact"/>
        <w:ind w:right="640" w:firstLine="4800" w:firstLineChars="150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ab/>
      </w:r>
      <w:r>
        <w:rPr>
          <w:rFonts w:hint="eastAsia" w:ascii="仿宋_GB2312" w:eastAsia="仿宋_GB2312" w:hAnsiTheme="majorEastAsia"/>
          <w:sz w:val="32"/>
          <w:szCs w:val="32"/>
        </w:rPr>
        <w:t>2020年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ajorEastAsia"/>
          <w:sz w:val="32"/>
          <w:szCs w:val="32"/>
        </w:rPr>
        <w:t>月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ajorEastAsia"/>
          <w:sz w:val="32"/>
          <w:szCs w:val="32"/>
        </w:rPr>
        <w:t>日</w:t>
      </w:r>
    </w:p>
    <w:p>
      <w:pPr>
        <w:spacing w:line="530" w:lineRule="exact"/>
        <w:ind w:right="640" w:firstLine="4960" w:firstLineChars="1550"/>
        <w:rPr>
          <w:rFonts w:ascii="仿宋_GB2312" w:eastAsia="仿宋_GB2312" w:hAnsiTheme="majorEastAsia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表</w:t>
      </w:r>
    </w:p>
    <w:tbl>
      <w:tblPr>
        <w:tblStyle w:val="5"/>
        <w:tblpPr w:leftFromText="180" w:rightFromText="180" w:vertAnchor="text" w:horzAnchor="page" w:tblpX="1455" w:tblpY="88"/>
        <w:tblOverlap w:val="never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5"/>
        <w:gridCol w:w="643"/>
        <w:gridCol w:w="703"/>
        <w:gridCol w:w="304"/>
        <w:gridCol w:w="776"/>
        <w:gridCol w:w="554"/>
        <w:gridCol w:w="658"/>
        <w:gridCol w:w="579"/>
        <w:gridCol w:w="9"/>
        <w:gridCol w:w="434"/>
        <w:gridCol w:w="820"/>
        <w:gridCol w:w="69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毕业院校、专业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 长</w:t>
            </w:r>
          </w:p>
        </w:tc>
        <w:tc>
          <w:tcPr>
            <w:tcW w:w="81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(注：从高中开始填起)</w:t>
            </w: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近年来奖惩情况</w:t>
            </w:r>
          </w:p>
        </w:tc>
        <w:tc>
          <w:tcPr>
            <w:tcW w:w="84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EC"/>
    <w:rsid w:val="00010DA7"/>
    <w:rsid w:val="000262F9"/>
    <w:rsid w:val="00036DCA"/>
    <w:rsid w:val="000B7306"/>
    <w:rsid w:val="000F1387"/>
    <w:rsid w:val="00121BFF"/>
    <w:rsid w:val="001510A2"/>
    <w:rsid w:val="00176D3D"/>
    <w:rsid w:val="00183640"/>
    <w:rsid w:val="00212994"/>
    <w:rsid w:val="00216F83"/>
    <w:rsid w:val="002237FE"/>
    <w:rsid w:val="00225AC7"/>
    <w:rsid w:val="00290A05"/>
    <w:rsid w:val="002F68EC"/>
    <w:rsid w:val="0030085D"/>
    <w:rsid w:val="00312E9E"/>
    <w:rsid w:val="00321BB8"/>
    <w:rsid w:val="00330822"/>
    <w:rsid w:val="003B2AE8"/>
    <w:rsid w:val="00510799"/>
    <w:rsid w:val="0057485D"/>
    <w:rsid w:val="00641358"/>
    <w:rsid w:val="006A1FB6"/>
    <w:rsid w:val="006D101D"/>
    <w:rsid w:val="0079736F"/>
    <w:rsid w:val="007B696B"/>
    <w:rsid w:val="0088309C"/>
    <w:rsid w:val="008B08A5"/>
    <w:rsid w:val="009865A7"/>
    <w:rsid w:val="009B5836"/>
    <w:rsid w:val="00A010A0"/>
    <w:rsid w:val="00A157B5"/>
    <w:rsid w:val="00A2091D"/>
    <w:rsid w:val="00B72D5C"/>
    <w:rsid w:val="00B83902"/>
    <w:rsid w:val="00B91EF0"/>
    <w:rsid w:val="00BF035D"/>
    <w:rsid w:val="00CC0F7F"/>
    <w:rsid w:val="00D61396"/>
    <w:rsid w:val="00DE5D44"/>
    <w:rsid w:val="00E0105E"/>
    <w:rsid w:val="00E46BDC"/>
    <w:rsid w:val="00E53703"/>
    <w:rsid w:val="00EC1D5E"/>
    <w:rsid w:val="00ED426D"/>
    <w:rsid w:val="00FC4E20"/>
    <w:rsid w:val="0C361E2A"/>
    <w:rsid w:val="26954E6C"/>
    <w:rsid w:val="3D1B7D9D"/>
    <w:rsid w:val="47EF0FF2"/>
    <w:rsid w:val="4EFB01D9"/>
    <w:rsid w:val="52472917"/>
    <w:rsid w:val="61DF26DB"/>
    <w:rsid w:val="6473138B"/>
    <w:rsid w:val="654B2D0C"/>
    <w:rsid w:val="6F20215C"/>
    <w:rsid w:val="780052B1"/>
    <w:rsid w:val="7881383B"/>
    <w:rsid w:val="78EF3719"/>
    <w:rsid w:val="7A45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288</Words>
  <Characters>1642</Characters>
  <Lines>13</Lines>
  <Paragraphs>3</Paragraphs>
  <TotalTime>1</TotalTime>
  <ScaleCrop>false</ScaleCrop>
  <LinksUpToDate>false</LinksUpToDate>
  <CharactersWithSpaces>1927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2020-11-16T06:46:00Z</dcterms:created>
  <dc:creator>USER-</dc:creator>
  <cp:lastModifiedBy>l</cp:lastModifiedBy>
  <cp:lastPrinted>2021-05-08T09:41:00Z</cp:lastPrinted>
  <dcterms:modified xsi:type="dcterms:W3CDTF">2021-05-10T09:02:10Z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FEA62EE880154F2E9C4A236B3F99C085</vt:lpwstr>
  </property>
</Properties>
</file>